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628FF891"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150A1A">
        <w:rPr>
          <w:rFonts w:asciiTheme="minorHAnsi" w:hAnsiTheme="minorHAnsi" w:cstheme="minorHAnsi"/>
          <w:color w:val="auto"/>
        </w:rPr>
        <w:t>49</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F64C266" w:rsidR="006A6BEE" w:rsidRDefault="00571877" w:rsidP="006A6BEE">
      <w:pPr>
        <w:pStyle w:val="Default"/>
        <w:rPr>
          <w:rFonts w:asciiTheme="minorHAnsi" w:hAnsiTheme="minorHAnsi" w:cstheme="minorHAnsi"/>
          <w:color w:val="auto"/>
        </w:rPr>
      </w:pPr>
      <w:r>
        <w:rPr>
          <w:rFonts w:asciiTheme="minorHAnsi" w:hAnsiTheme="minorHAnsi" w:cstheme="minorHAnsi"/>
          <w:color w:val="auto"/>
        </w:rPr>
        <w:t>Fall</w:t>
      </w:r>
      <w:r w:rsidR="00DE4320">
        <w:rPr>
          <w:rFonts w:asciiTheme="minorHAnsi" w:hAnsiTheme="minorHAnsi" w:cstheme="minorHAnsi"/>
          <w:color w:val="auto"/>
        </w:rPr>
        <w:t xml:space="preserve">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0AE8C0B4" w14:textId="77777777" w:rsidR="00150A1A" w:rsidRDefault="00150A1A" w:rsidP="00150A1A">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Pr>
          <w:rFonts w:asciiTheme="minorHAnsi" w:hAnsiTheme="minorHAnsi" w:cstheme="minorHAnsi"/>
          <w:color w:val="auto"/>
          <w:sz w:val="22"/>
          <w:szCs w:val="22"/>
        </w:rPr>
        <w:t xml:space="preserve"> Casey Hill</w:t>
      </w:r>
    </w:p>
    <w:p w14:paraId="1E356BBF" w14:textId="77777777" w:rsidR="00150A1A" w:rsidRPr="00697109" w:rsidRDefault="00150A1A" w:rsidP="00150A1A">
      <w:pPr>
        <w:pStyle w:val="Default"/>
        <w:rPr>
          <w:rFonts w:asciiTheme="minorHAnsi" w:hAnsiTheme="minorHAnsi" w:cstheme="minorHAnsi"/>
          <w:color w:val="auto"/>
          <w:sz w:val="22"/>
          <w:szCs w:val="22"/>
        </w:rPr>
      </w:pPr>
      <w:r>
        <w:rPr>
          <w:rFonts w:asciiTheme="minorHAnsi" w:hAnsiTheme="minorHAnsi" w:cstheme="minorHAnsi"/>
          <w:color w:val="auto"/>
          <w:sz w:val="22"/>
          <w:szCs w:val="22"/>
        </w:rPr>
        <w:t>Pronouns: He/Him/His</w:t>
      </w:r>
    </w:p>
    <w:p w14:paraId="02733444" w14:textId="77777777" w:rsidR="00150A1A" w:rsidRDefault="00150A1A" w:rsidP="00150A1A">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Pr>
          <w:rFonts w:asciiTheme="minorHAnsi" w:hAnsiTheme="minorHAnsi" w:cstheme="minorHAnsi"/>
          <w:color w:val="auto"/>
          <w:sz w:val="22"/>
          <w:szCs w:val="22"/>
        </w:rPr>
        <w:t xml:space="preserve"> </w:t>
      </w:r>
      <w:hyperlink r:id="rId9" w:history="1">
        <w:r w:rsidRPr="002874FB">
          <w:rPr>
            <w:rStyle w:val="Hyperlink"/>
            <w:rFonts w:asciiTheme="minorHAnsi" w:hAnsiTheme="minorHAnsi" w:cstheme="minorHAnsi"/>
            <w:sz w:val="22"/>
            <w:szCs w:val="22"/>
          </w:rPr>
          <w:t>cbhill2@uab.edu</w:t>
        </w:r>
      </w:hyperlink>
    </w:p>
    <w:p w14:paraId="18A8B8D2" w14:textId="77777777" w:rsidR="00150A1A" w:rsidRPr="00697109" w:rsidRDefault="00150A1A" w:rsidP="00150A1A">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Pr>
          <w:rFonts w:asciiTheme="minorHAnsi" w:hAnsiTheme="minorHAnsi" w:cstheme="minorHAnsi"/>
          <w:color w:val="auto"/>
          <w:sz w:val="22"/>
          <w:szCs w:val="22"/>
        </w:rPr>
        <w:t xml:space="preserve"> UH 4029</w:t>
      </w:r>
    </w:p>
    <w:p w14:paraId="1BC718E6" w14:textId="77777777" w:rsidR="00150A1A" w:rsidRDefault="00150A1A" w:rsidP="00150A1A">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Pr>
          <w:rFonts w:asciiTheme="minorHAnsi" w:hAnsiTheme="minorHAnsi" w:cstheme="minorHAnsi"/>
          <w:color w:val="auto"/>
          <w:sz w:val="22"/>
          <w:szCs w:val="22"/>
        </w:rPr>
        <w:t xml:space="preserve"> </w:t>
      </w:r>
    </w:p>
    <w:p w14:paraId="4012FA69" w14:textId="77777777" w:rsidR="00150A1A" w:rsidRDefault="00150A1A" w:rsidP="00150A1A">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In UH 4029: Mondays 11am-12pm, Tuesdays 2-3pm, Wednesdays 2-3pm</w:t>
      </w:r>
    </w:p>
    <w:p w14:paraId="331D533B" w14:textId="77777777" w:rsidR="00150A1A" w:rsidRDefault="00150A1A" w:rsidP="00150A1A">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In HHB 202: Mondays 1:30-2:30pm</w:t>
      </w:r>
    </w:p>
    <w:p w14:paraId="070EC40C" w14:textId="77777777" w:rsidR="00150A1A" w:rsidRDefault="00150A1A" w:rsidP="00150A1A">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Or by appointment</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 xml:space="preserve">please include your </w:t>
      </w:r>
      <w:r w:rsidRPr="00C90A1E">
        <w:rPr>
          <w:rFonts w:asciiTheme="minorHAnsi" w:hAnsiTheme="minorHAnsi" w:cstheme="minorHAnsi"/>
          <w:b/>
          <w:bCs/>
          <w:i/>
          <w:iCs/>
          <w:color w:val="auto"/>
          <w:u w:val="single"/>
        </w:rPr>
        <w:t>lab section</w:t>
      </w:r>
      <w:r>
        <w:rPr>
          <w:rFonts w:asciiTheme="minorHAnsi" w:hAnsiTheme="minorHAnsi" w:cstheme="minorHAnsi"/>
          <w:b/>
          <w:bCs/>
          <w:color w:val="auto"/>
        </w:rPr>
        <w:t xml:space="preserve">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10"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1"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2"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69AF18F8"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personal finance,</w:t>
      </w:r>
      <w:r w:rsidR="007D50F6">
        <w:rPr>
          <w:rFonts w:asciiTheme="minorHAnsi" w:eastAsia="Times New Roman" w:hAnsiTheme="minorHAnsi" w:cstheme="minorHAnsi"/>
          <w:lang w:eastAsia="ru-RU"/>
        </w:rPr>
        <w:t xml:space="preserve"> graph theory,</w:t>
      </w:r>
      <w:r w:rsidR="00CB3FE8">
        <w:rPr>
          <w:rFonts w:asciiTheme="minorHAnsi" w:eastAsia="Times New Roman" w:hAnsiTheme="minorHAnsi" w:cstheme="minorHAnsi"/>
          <w:lang w:eastAsia="ru-RU"/>
        </w:rPr>
        <w:t xml:space="preserve"> counting and probability, </w:t>
      </w:r>
      <w:r w:rsidR="007D50F6">
        <w:rPr>
          <w:rFonts w:asciiTheme="minorHAnsi" w:eastAsia="Times New Roman" w:hAnsiTheme="minorHAnsi" w:cstheme="minorHAnsi"/>
          <w:lang w:eastAsia="ru-RU"/>
        </w:rPr>
        <w:t xml:space="preserve">and </w:t>
      </w:r>
      <w:r w:rsidR="00CB3FE8">
        <w:rPr>
          <w:rFonts w:asciiTheme="minorHAnsi" w:eastAsia="Times New Roman" w:hAnsiTheme="minorHAnsi" w:cstheme="minorHAnsi"/>
          <w:lang w:eastAsia="ru-RU"/>
        </w:rPr>
        <w:t>statistics</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711D4742"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3"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50797E1F" w14:textId="77777777" w:rsidR="00E35083" w:rsidRPr="002209DB" w:rsidRDefault="00E35083" w:rsidP="00E35083">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This course is set up as a lab/lecture type class. On lecture days (Thursday), we will meet in UH 2100. On your lab days, you will meet in the MLL in room HHB 202 with your lab instructor. It is expected that you are up to date on all lecture materials before your lab day; otherwise, you will not be able to participate properly in the lab assignment.</w:t>
      </w:r>
    </w:p>
    <w:p w14:paraId="075522D6" w14:textId="77777777" w:rsidR="005C2EB8" w:rsidRDefault="005C2EB8" w:rsidP="005A31F4">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3B68A8BC" w14:textId="12DE0BB1" w:rsidR="003E708D" w:rsidRPr="005A31F4" w:rsidRDefault="005C2EB8" w:rsidP="005A31F4">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into four </w:t>
      </w:r>
      <w:r w:rsidR="007E3B63">
        <w:rPr>
          <w:rFonts w:asciiTheme="minorHAnsi" w:eastAsia="Times New Roman" w:hAnsiTheme="minorHAnsi" w:cstheme="minorHAnsi"/>
          <w:lang w:eastAsia="ru-RU"/>
        </w:rPr>
        <w:t xml:space="preserve">units: Personal Finance, Graph Theory, Probability, and Statistics. </w:t>
      </w:r>
      <w:r w:rsidR="00A072A9">
        <w:rPr>
          <w:rFonts w:asciiTheme="minorHAnsi" w:eastAsia="Times New Roman" w:hAnsiTheme="minorHAnsi" w:cstheme="minorHAnsi"/>
          <w:lang w:eastAsia="ru-RU"/>
        </w:rPr>
        <w:t xml:space="preserve">Each unit has 3 lessons, with a homework assignment and a quiz for each lesson. </w:t>
      </w:r>
      <w:r w:rsidR="00934FCC">
        <w:rPr>
          <w:rFonts w:asciiTheme="minorHAnsi" w:eastAsia="Times New Roman" w:hAnsiTheme="minorHAnsi" w:cstheme="minorHAnsi"/>
          <w:lang w:eastAsia="ru-RU"/>
        </w:rPr>
        <w:t>Each unit also has a preview assignment, a review assignment, two lab</w:t>
      </w:r>
      <w:r w:rsidR="00BD4A1B">
        <w:rPr>
          <w:rFonts w:asciiTheme="minorHAnsi" w:eastAsia="Times New Roman" w:hAnsiTheme="minorHAnsi" w:cstheme="minorHAnsi"/>
          <w:lang w:eastAsia="ru-RU"/>
        </w:rPr>
        <w:t>s</w:t>
      </w:r>
      <w:r w:rsidR="00027709">
        <w:rPr>
          <w:rFonts w:asciiTheme="minorHAnsi" w:eastAsia="Times New Roman" w:hAnsiTheme="minorHAnsi" w:cstheme="minorHAnsi"/>
          <w:lang w:eastAsia="ru-RU"/>
        </w:rPr>
        <w:t>, and one test</w:t>
      </w:r>
      <w:r w:rsidR="00BD4A1B">
        <w:rPr>
          <w:rFonts w:asciiTheme="minorHAnsi" w:eastAsia="Times New Roman" w:hAnsiTheme="minorHAnsi" w:cstheme="minorHAnsi"/>
          <w:lang w:eastAsia="ru-RU"/>
        </w:rPr>
        <w:t xml:space="preserve">. Because each unit is set up individually, you can fail one unit and still pass this class with a good grade! Please make sure to talk to your instructor </w:t>
      </w:r>
      <w:r w:rsidR="00411451">
        <w:rPr>
          <w:rFonts w:asciiTheme="minorHAnsi" w:eastAsia="Times New Roman" w:hAnsiTheme="minorHAnsi" w:cstheme="minorHAnsi"/>
          <w:lang w:eastAsia="ru-RU"/>
        </w:rPr>
        <w:t>if you are considering dropping this course, as your chances</w:t>
      </w:r>
      <w:r w:rsidR="0012374A">
        <w:rPr>
          <w:rFonts w:asciiTheme="minorHAnsi" w:eastAsia="Times New Roman" w:hAnsiTheme="minorHAnsi" w:cstheme="minorHAnsi"/>
          <w:lang w:eastAsia="ru-RU"/>
        </w:rPr>
        <w:t xml:space="preserve"> of improving</w:t>
      </w:r>
      <w:r w:rsidR="00411451">
        <w:rPr>
          <w:rFonts w:asciiTheme="minorHAnsi" w:eastAsia="Times New Roman" w:hAnsiTheme="minorHAnsi" w:cstheme="minorHAnsi"/>
          <w:lang w:eastAsia="ru-RU"/>
        </w:rPr>
        <w:t xml:space="preserve"> your grade are</w:t>
      </w:r>
      <w:r w:rsidR="003B1EFB">
        <w:rPr>
          <w:rFonts w:asciiTheme="minorHAnsi" w:eastAsia="Times New Roman" w:hAnsiTheme="minorHAnsi" w:cstheme="minorHAnsi"/>
          <w:lang w:eastAsia="ru-RU"/>
        </w:rPr>
        <w:t xml:space="preserve"> </w:t>
      </w:r>
      <w:r w:rsidR="0012374A">
        <w:rPr>
          <w:rFonts w:asciiTheme="minorHAnsi" w:eastAsia="Times New Roman" w:hAnsiTheme="minorHAnsi" w:cstheme="minorHAnsi"/>
          <w:lang w:eastAsia="ru-RU"/>
        </w:rPr>
        <w:t xml:space="preserve">most likely </w:t>
      </w:r>
      <w:r w:rsidR="003B1EFB">
        <w:rPr>
          <w:rFonts w:asciiTheme="minorHAnsi" w:eastAsia="Times New Roman" w:hAnsiTheme="minorHAnsi" w:cstheme="minorHAnsi"/>
          <w:lang w:eastAsia="ru-RU"/>
        </w:rPr>
        <w:t>still very high!</w:t>
      </w:r>
      <w:r w:rsidR="003E708D">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4"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7773B459"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027709">
              <w:rPr>
                <w:rFonts w:asciiTheme="minorHAnsi" w:hAnsiTheme="minorHAnsi" w:cstheme="minorHAnsi"/>
                <w:sz w:val="20"/>
                <w:szCs w:val="20"/>
              </w:rPr>
              <w:t>7</w:t>
            </w:r>
            <w:r>
              <w:rPr>
                <w:rFonts w:asciiTheme="minorHAnsi" w:hAnsiTheme="minorHAnsi" w:cstheme="minorHAnsi"/>
                <w:sz w:val="20"/>
                <w:szCs w:val="20"/>
              </w:rPr>
              <w:t xml:space="preserve"> points)</w:t>
            </w:r>
          </w:p>
        </w:tc>
        <w:tc>
          <w:tcPr>
            <w:tcW w:w="736" w:type="dxa"/>
          </w:tcPr>
          <w:p w14:paraId="33D49079" w14:textId="0DEC2B30" w:rsidR="00B8024F" w:rsidRPr="00060424" w:rsidRDefault="00027709" w:rsidP="00B154DA">
            <w:pPr>
              <w:pStyle w:val="Default"/>
              <w:jc w:val="center"/>
              <w:rPr>
                <w:rFonts w:asciiTheme="minorHAnsi" w:hAnsiTheme="minorHAnsi" w:cstheme="minorHAnsi"/>
                <w:sz w:val="20"/>
                <w:szCs w:val="20"/>
              </w:rPr>
            </w:pPr>
            <w:r>
              <w:rPr>
                <w:rFonts w:asciiTheme="minorHAnsi" w:hAnsiTheme="minorHAnsi" w:cstheme="minorHAnsi"/>
                <w:sz w:val="20"/>
                <w:szCs w:val="20"/>
              </w:rPr>
              <w:t>7</w:t>
            </w:r>
          </w:p>
        </w:tc>
      </w:tr>
      <w:tr w:rsidR="002E1E90" w:rsidRPr="00060424" w14:paraId="7E16654E" w14:textId="77777777" w:rsidTr="00E900DF">
        <w:tc>
          <w:tcPr>
            <w:tcW w:w="4045" w:type="dxa"/>
          </w:tcPr>
          <w:p w14:paraId="67D89C43" w14:textId="5FE6B249"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027709">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027709">
              <w:rPr>
                <w:rFonts w:asciiTheme="minorHAnsi" w:hAnsiTheme="minorHAnsi" w:cstheme="minorHAnsi"/>
                <w:sz w:val="20"/>
                <w:szCs w:val="20"/>
              </w:rPr>
              <w:t>5</w:t>
            </w:r>
            <w:r w:rsidR="002E1E90" w:rsidRPr="00060424">
              <w:rPr>
                <w:rFonts w:asciiTheme="minorHAnsi" w:hAnsiTheme="minorHAnsi" w:cstheme="minorHAnsi"/>
                <w:sz w:val="20"/>
                <w:szCs w:val="20"/>
              </w:rPr>
              <w:t xml:space="preserve"> points each)</w:t>
            </w:r>
          </w:p>
        </w:tc>
        <w:tc>
          <w:tcPr>
            <w:tcW w:w="736" w:type="dxa"/>
          </w:tcPr>
          <w:p w14:paraId="7BEF9964" w14:textId="433B658C" w:rsidR="002E1E90" w:rsidRPr="00060424" w:rsidRDefault="00027709" w:rsidP="00B154DA">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2F2C28" w:rsidRPr="00060424" w14:paraId="5CA868FA" w14:textId="77777777" w:rsidTr="00E900DF">
        <w:tc>
          <w:tcPr>
            <w:tcW w:w="4045" w:type="dxa"/>
          </w:tcPr>
          <w:p w14:paraId="169FA42F" w14:textId="04F2AA73" w:rsidR="002F2C28" w:rsidRDefault="002F2C28" w:rsidP="00231DB9">
            <w:pPr>
              <w:pStyle w:val="Default"/>
              <w:rPr>
                <w:rFonts w:asciiTheme="minorHAnsi" w:hAnsiTheme="minorHAnsi" w:cstheme="minorHAnsi"/>
                <w:sz w:val="20"/>
                <w:szCs w:val="20"/>
              </w:rPr>
            </w:pPr>
            <w:r>
              <w:rPr>
                <w:rFonts w:asciiTheme="minorHAnsi" w:hAnsiTheme="minorHAnsi" w:cstheme="minorHAnsi"/>
                <w:sz w:val="20"/>
                <w:szCs w:val="20"/>
              </w:rPr>
              <w:t>Preview (4 @ 5 points each)</w:t>
            </w:r>
          </w:p>
        </w:tc>
        <w:tc>
          <w:tcPr>
            <w:tcW w:w="736" w:type="dxa"/>
          </w:tcPr>
          <w:p w14:paraId="056A5E18" w14:textId="44B3B0B8" w:rsidR="002F2C28" w:rsidRDefault="002F2C28" w:rsidP="00B154DA">
            <w:pPr>
              <w:pStyle w:val="Default"/>
              <w:jc w:val="center"/>
              <w:rPr>
                <w:rFonts w:asciiTheme="minorHAnsi" w:hAnsiTheme="minorHAnsi" w:cstheme="minorHAnsi"/>
                <w:sz w:val="20"/>
                <w:szCs w:val="20"/>
              </w:rPr>
            </w:pPr>
            <w:r>
              <w:rPr>
                <w:rFonts w:asciiTheme="minorHAnsi" w:hAnsiTheme="minorHAnsi" w:cstheme="minorHAnsi"/>
                <w:sz w:val="20"/>
                <w:szCs w:val="20"/>
              </w:rPr>
              <w:t>20</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5262B510"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w:t>
            </w:r>
            <w:r w:rsidR="00ED1E06">
              <w:rPr>
                <w:rFonts w:asciiTheme="minorHAnsi" w:hAnsiTheme="minorHAnsi" w:cstheme="minorHAnsi"/>
                <w:sz w:val="20"/>
                <w:szCs w:val="20"/>
              </w:rPr>
              <w:t>1</w:t>
            </w:r>
            <w:r>
              <w:rPr>
                <w:rFonts w:asciiTheme="minorHAnsi" w:hAnsiTheme="minorHAnsi" w:cstheme="minorHAnsi"/>
                <w:sz w:val="20"/>
                <w:szCs w:val="20"/>
              </w:rPr>
              <w:t xml:space="preserve"> @ </w:t>
            </w:r>
            <w:r w:rsidR="00ED1E06">
              <w:rPr>
                <w:rFonts w:asciiTheme="minorHAnsi" w:hAnsiTheme="minorHAnsi" w:cstheme="minorHAnsi"/>
                <w:sz w:val="20"/>
                <w:szCs w:val="20"/>
              </w:rPr>
              <w:t>70</w:t>
            </w:r>
            <w:r>
              <w:rPr>
                <w:rFonts w:asciiTheme="minorHAnsi" w:hAnsiTheme="minorHAnsi" w:cstheme="minorHAnsi"/>
                <w:sz w:val="20"/>
                <w:szCs w:val="20"/>
              </w:rPr>
              <w:t xml:space="preserve"> points)</w:t>
            </w:r>
          </w:p>
        </w:tc>
        <w:tc>
          <w:tcPr>
            <w:tcW w:w="736" w:type="dxa"/>
          </w:tcPr>
          <w:p w14:paraId="63407A5D" w14:textId="638BB769" w:rsidR="00E900DF" w:rsidRPr="002D06CA" w:rsidRDefault="003F2368" w:rsidP="00E900DF">
            <w:pPr>
              <w:pStyle w:val="Default"/>
              <w:jc w:val="center"/>
              <w:rPr>
                <w:rFonts w:asciiTheme="minorHAnsi" w:hAnsiTheme="minorHAnsi" w:cstheme="minorHAnsi"/>
                <w:sz w:val="20"/>
                <w:szCs w:val="20"/>
              </w:rPr>
            </w:pPr>
            <w:r>
              <w:rPr>
                <w:rFonts w:asciiTheme="minorHAnsi" w:hAnsiTheme="minorHAnsi" w:cstheme="minorHAnsi"/>
                <w:sz w:val="20"/>
                <w:szCs w:val="20"/>
              </w:rPr>
              <w:t>7</w:t>
            </w:r>
            <w:r w:rsidR="00E900DF"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0DF895C5"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xml:space="preserve">. </w:t>
      </w:r>
      <w:r w:rsidR="003D6FA4">
        <w:rPr>
          <w:rFonts w:asciiTheme="minorHAnsi" w:hAnsiTheme="minorHAnsi" w:cstheme="minorHAnsi"/>
          <w:bCs/>
        </w:rPr>
        <w:t xml:space="preserve">Late arrivals past </w:t>
      </w:r>
      <w:r w:rsidR="001B10E0">
        <w:rPr>
          <w:rFonts w:asciiTheme="minorHAnsi" w:hAnsiTheme="minorHAnsi" w:cstheme="minorHAnsi"/>
          <w:bCs/>
        </w:rPr>
        <w:t>5</w:t>
      </w:r>
      <w:r w:rsidR="003D6FA4">
        <w:rPr>
          <w:rFonts w:asciiTheme="minorHAnsi" w:hAnsiTheme="minorHAnsi" w:cstheme="minorHAnsi"/>
          <w:bCs/>
        </w:rPr>
        <w:t xml:space="preserve"> minutes will result in a loss of </w:t>
      </w:r>
      <w:r w:rsidR="001B10E0">
        <w:rPr>
          <w:rFonts w:asciiTheme="minorHAnsi" w:hAnsiTheme="minorHAnsi" w:cstheme="minorHAnsi"/>
          <w:bCs/>
        </w:rPr>
        <w:t>one point</w:t>
      </w:r>
      <w:r w:rsidR="003D6FA4">
        <w:rPr>
          <w:rFonts w:asciiTheme="minorHAnsi" w:hAnsiTheme="minorHAnsi" w:cstheme="minorHAnsi"/>
          <w:bCs/>
        </w:rPr>
        <w:t>.</w:t>
      </w:r>
      <w:r w:rsidR="001B10E0">
        <w:rPr>
          <w:rFonts w:asciiTheme="minorHAnsi" w:hAnsiTheme="minorHAnsi" w:cstheme="minorHAnsi"/>
          <w:bCs/>
        </w:rPr>
        <w:t xml:space="preserve"> Your instructor may assign you to a different group if you are excessively late.</w:t>
      </w:r>
      <w:r w:rsidR="005C3841">
        <w:rPr>
          <w:rFonts w:asciiTheme="minorHAnsi" w:hAnsiTheme="minorHAnsi" w:cstheme="minorHAnsi"/>
          <w:bCs/>
        </w:rPr>
        <w:t xml:space="preserve">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2D8513B5"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w:t>
      </w:r>
      <w:r w:rsidR="00177BF0">
        <w:rPr>
          <w:rFonts w:asciiTheme="minorHAnsi" w:hAnsiTheme="minorHAnsi" w:cstheme="minorHAnsi"/>
          <w:bCs/>
        </w:rPr>
        <w:t>2</w:t>
      </w:r>
      <w:r w:rsidR="00442090">
        <w:rPr>
          <w:rFonts w:asciiTheme="minorHAnsi" w:hAnsiTheme="minorHAnsi" w:cstheme="minorHAnsi"/>
          <w:bCs/>
        </w:rPr>
        <w:t xml:space="preserve"> point</w:t>
      </w:r>
      <w:r w:rsidR="00177BF0">
        <w:rPr>
          <w:rFonts w:asciiTheme="minorHAnsi" w:hAnsiTheme="minorHAnsi" w:cstheme="minorHAnsi"/>
          <w:bCs/>
        </w:rPr>
        <w:t>s</w:t>
      </w:r>
      <w:r w:rsidR="00442090">
        <w:rPr>
          <w:rFonts w:asciiTheme="minorHAnsi" w:hAnsiTheme="minorHAnsi" w:cstheme="minorHAnsi"/>
          <w:bCs/>
        </w:rPr>
        <w:t>)</w:t>
      </w:r>
    </w:p>
    <w:p w14:paraId="5AE3A7D4" w14:textId="339BFF4C"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w:t>
      </w:r>
      <w:r w:rsidR="002E1CE9">
        <w:rPr>
          <w:rFonts w:asciiTheme="minorHAnsi" w:hAnsiTheme="minorHAnsi" w:cstheme="minorHAnsi"/>
          <w:bCs/>
        </w:rPr>
        <w:t>1</w:t>
      </w:r>
      <w:r w:rsidR="00442090">
        <w:rPr>
          <w:rFonts w:asciiTheme="minorHAnsi" w:hAnsiTheme="minorHAnsi" w:cstheme="minorHAnsi"/>
          <w:bCs/>
        </w:rPr>
        <w:t xml:space="preserve"> point)</w:t>
      </w:r>
    </w:p>
    <w:p w14:paraId="22981FF5" w14:textId="3B87B9E1"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w:t>
      </w:r>
      <w:r w:rsidR="002E1CE9">
        <w:rPr>
          <w:rFonts w:asciiTheme="minorHAnsi" w:hAnsiTheme="minorHAnsi" w:cstheme="minorHAnsi"/>
          <w:bCs/>
        </w:rPr>
        <w:t>1</w:t>
      </w:r>
      <w:r w:rsidR="00442090">
        <w:rPr>
          <w:rFonts w:asciiTheme="minorHAnsi" w:hAnsiTheme="minorHAnsi" w:cstheme="minorHAnsi"/>
          <w:bCs/>
        </w:rPr>
        <w:t xml:space="preserve"> point)</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62A57AF3" w14:textId="2138DC65" w:rsidR="00550B81" w:rsidRPr="008B2379" w:rsidRDefault="00550B81" w:rsidP="00550B81">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lastRenderedPageBreak/>
        <w:t>Preview</w:t>
      </w:r>
    </w:p>
    <w:p w14:paraId="05841A25" w14:textId="52230320" w:rsidR="00F64EC5" w:rsidRPr="00AF1AE6" w:rsidRDefault="00F64EC5" w:rsidP="00550B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Preview assignments are </w:t>
      </w:r>
      <w:r w:rsidR="00E31E32">
        <w:rPr>
          <w:rFonts w:asciiTheme="minorHAnsi" w:hAnsiTheme="minorHAnsi" w:cstheme="minorHAnsi"/>
          <w:color w:val="000000"/>
        </w:rPr>
        <w:t xml:space="preserve">completed in MyLab Math through a link in Canvas. </w:t>
      </w:r>
      <w:r w:rsidR="00636ABD">
        <w:rPr>
          <w:rFonts w:asciiTheme="minorHAnsi" w:hAnsiTheme="minorHAnsi" w:cstheme="minorHAnsi"/>
          <w:color w:val="000000"/>
        </w:rPr>
        <w:t>All previews must be complete no later than 11:59PM central time on the due date to receive full credit.</w:t>
      </w:r>
      <w:r w:rsidR="003400E1">
        <w:rPr>
          <w:rFonts w:asciiTheme="minorHAnsi" w:hAnsiTheme="minorHAnsi" w:cstheme="minorHAnsi"/>
          <w:color w:val="000000"/>
        </w:rPr>
        <w:t xml:space="preserve"> Material on preview assignments should be familiar to students from prerequisite knowled</w:t>
      </w:r>
      <w:r w:rsidR="00D53EF3">
        <w:rPr>
          <w:rFonts w:asciiTheme="minorHAnsi" w:hAnsiTheme="minorHAnsi" w:cstheme="minorHAnsi"/>
          <w:color w:val="000000"/>
        </w:rPr>
        <w:t xml:space="preserve">ge and </w:t>
      </w:r>
      <w:r w:rsidR="00EC0F8E">
        <w:rPr>
          <w:rFonts w:asciiTheme="minorHAnsi" w:hAnsiTheme="minorHAnsi" w:cstheme="minorHAnsi"/>
          <w:color w:val="000000"/>
        </w:rPr>
        <w:t>is not going to be covered in lectures. S</w:t>
      </w:r>
      <w:r w:rsidR="00A47D23">
        <w:rPr>
          <w:rFonts w:asciiTheme="minorHAnsi" w:hAnsiTheme="minorHAnsi" w:cstheme="minorHAnsi"/>
          <w:color w:val="000000"/>
        </w:rPr>
        <w:t xml:space="preserve">tudents are encouraged to </w:t>
      </w:r>
      <w:r w:rsidR="00647779">
        <w:rPr>
          <w:rFonts w:asciiTheme="minorHAnsi" w:hAnsiTheme="minorHAnsi" w:cstheme="minorHAnsi"/>
          <w:color w:val="000000"/>
        </w:rPr>
        <w:t xml:space="preserve">review their previous course materials </w:t>
      </w:r>
      <w:r w:rsidR="00B02ACC">
        <w:rPr>
          <w:rFonts w:asciiTheme="minorHAnsi" w:hAnsiTheme="minorHAnsi" w:cstheme="minorHAnsi"/>
          <w:color w:val="000000"/>
        </w:rPr>
        <w:t xml:space="preserve">to complete the preview assignments </w:t>
      </w:r>
      <w:r w:rsidR="00AF1AE6">
        <w:rPr>
          <w:rFonts w:asciiTheme="minorHAnsi" w:hAnsiTheme="minorHAnsi" w:cstheme="minorHAnsi"/>
          <w:color w:val="000000"/>
        </w:rPr>
        <w:t xml:space="preserve">before each unit. </w:t>
      </w:r>
      <w:r w:rsidR="00AF1AE6">
        <w:rPr>
          <w:rFonts w:asciiTheme="minorHAnsi" w:hAnsiTheme="minorHAnsi" w:cstheme="minorHAnsi"/>
          <w:b/>
          <w:bCs/>
          <w:color w:val="000000"/>
        </w:rPr>
        <w:t>Problems or issues that occur at the last minute are the responsibility of the student.</w:t>
      </w:r>
    </w:p>
    <w:p w14:paraId="09B304D7" w14:textId="77777777" w:rsidR="00550B81" w:rsidRDefault="00550B81"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If you have any issues with getting into your quiz and need access reenabled, email your </w:t>
      </w:r>
      <w:r w:rsidRPr="005C3841">
        <w:rPr>
          <w:rFonts w:asciiTheme="minorHAnsi" w:hAnsiTheme="minorHAnsi" w:cstheme="minorHAnsi"/>
          <w:b/>
          <w:bCs/>
          <w:color w:val="000000"/>
        </w:rPr>
        <w:t>lab instructor</w:t>
      </w:r>
      <w:r>
        <w:rPr>
          <w:rFonts w:asciiTheme="minorHAnsi" w:hAnsiTheme="minorHAnsi" w:cstheme="minorHAnsi"/>
          <w:color w:val="000000"/>
        </w:rPr>
        <w:t xml:space="preserve">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5"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1124D1F6"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63D30BA5"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w:t>
      </w:r>
      <w:r w:rsidR="001C3C79">
        <w:rPr>
          <w:rFonts w:asciiTheme="minorHAnsi" w:hAnsiTheme="minorHAnsi" w:cstheme="minorHAnsi"/>
          <w:color w:val="000000"/>
        </w:rPr>
        <w:t xml:space="preserve"> review</w:t>
      </w:r>
      <w:r w:rsidRPr="00327CA0">
        <w:rPr>
          <w:rFonts w:asciiTheme="minorHAnsi" w:hAnsiTheme="minorHAnsi" w:cstheme="minorHAnsi"/>
          <w:color w:val="000000"/>
        </w:rPr>
        <w:t xml:space="preserv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34267CFB" w:rsidR="001274B8" w:rsidRDefault="001274B8">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5A85F30F" w14:textId="2FC911BD"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Project</w:t>
      </w:r>
    </w:p>
    <w:p w14:paraId="6AD1F87E" w14:textId="781407D7" w:rsidR="00FA2B2D" w:rsidRDefault="00ED1E06"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 project assignment</w:t>
      </w:r>
      <w:r w:rsidR="00500271">
        <w:rPr>
          <w:rFonts w:asciiTheme="minorHAnsi" w:hAnsiTheme="minorHAnsi" w:cstheme="minorHAnsi"/>
          <w:bCs/>
          <w:color w:val="000000"/>
        </w:rPr>
        <w:t xml:space="preserve"> will be completed in Canvas using GoReact. </w:t>
      </w:r>
      <w:r>
        <w:rPr>
          <w:rFonts w:asciiTheme="minorHAnsi" w:hAnsiTheme="minorHAnsi" w:cstheme="minorHAnsi"/>
          <w:bCs/>
          <w:color w:val="000000"/>
        </w:rPr>
        <w:t>It</w:t>
      </w:r>
      <w:r w:rsidR="00500271">
        <w:rPr>
          <w:rFonts w:asciiTheme="minorHAnsi" w:hAnsiTheme="minorHAnsi" w:cstheme="minorHAnsi"/>
          <w:bCs/>
          <w:color w:val="000000"/>
        </w:rPr>
        <w:t xml:space="preserve"> will cover the first two units, Personal Finance and</w:t>
      </w:r>
      <w:r w:rsidR="007D50F6">
        <w:rPr>
          <w:rFonts w:asciiTheme="minorHAnsi" w:hAnsiTheme="minorHAnsi" w:cstheme="minorHAnsi"/>
          <w:bCs/>
          <w:color w:val="000000"/>
        </w:rPr>
        <w:t xml:space="preserve"> Graph Theory. </w:t>
      </w:r>
      <w:r w:rsidR="005E2FCD">
        <w:rPr>
          <w:rFonts w:asciiTheme="minorHAnsi" w:hAnsiTheme="minorHAnsi" w:cstheme="minorHAnsi"/>
          <w:bCs/>
          <w:color w:val="000000"/>
        </w:rPr>
        <w:t>The p</w:t>
      </w:r>
      <w:r w:rsidR="00AA02A3">
        <w:rPr>
          <w:rFonts w:asciiTheme="minorHAnsi" w:hAnsiTheme="minorHAnsi" w:cstheme="minorHAnsi"/>
          <w:bCs/>
          <w:color w:val="000000"/>
        </w:rPr>
        <w:t xml:space="preserve">roject should be completed on your own or with a partner. If working with a partner, both students must submit </w:t>
      </w:r>
      <w:r w:rsidR="001E6911">
        <w:rPr>
          <w:rFonts w:asciiTheme="minorHAnsi" w:hAnsiTheme="minorHAnsi" w:cstheme="minorHAnsi"/>
          <w:bCs/>
          <w:color w:val="000000"/>
        </w:rPr>
        <w:t>the same project.</w:t>
      </w:r>
    </w:p>
    <w:p w14:paraId="25614BB2" w14:textId="77777777" w:rsidR="00A16EF6" w:rsidRDefault="00A16EF6" w:rsidP="00C75E0B">
      <w:pPr>
        <w:autoSpaceDE w:val="0"/>
        <w:autoSpaceDN w:val="0"/>
        <w:adjustRightInd w:val="0"/>
        <w:spacing w:after="0" w:line="240" w:lineRule="auto"/>
        <w:rPr>
          <w:rFonts w:asciiTheme="minorHAnsi" w:hAnsiTheme="minorHAnsi" w:cstheme="minorHAnsi"/>
          <w:bCs/>
          <w:color w:val="000000"/>
        </w:rPr>
      </w:pPr>
    </w:p>
    <w:p w14:paraId="387E83C7" w14:textId="3D18BB20" w:rsidR="00A16EF6" w:rsidRPr="00AA1339" w:rsidRDefault="005E2FCD" w:rsidP="00A16EF6">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 project</w:t>
      </w:r>
      <w:r w:rsidR="00A16EF6">
        <w:rPr>
          <w:rFonts w:asciiTheme="minorHAnsi" w:hAnsiTheme="minorHAnsi" w:cstheme="minorHAnsi"/>
          <w:bCs/>
          <w:color w:val="000000"/>
        </w:rPr>
        <w:t xml:space="preserve"> ha</w:t>
      </w:r>
      <w:r>
        <w:rPr>
          <w:rFonts w:asciiTheme="minorHAnsi" w:hAnsiTheme="minorHAnsi" w:cstheme="minorHAnsi"/>
          <w:bCs/>
          <w:color w:val="000000"/>
        </w:rPr>
        <w:t>s</w:t>
      </w:r>
      <w:r w:rsidR="00A16EF6">
        <w:rPr>
          <w:rFonts w:asciiTheme="minorHAnsi" w:hAnsiTheme="minorHAnsi" w:cstheme="minorHAnsi"/>
          <w:bCs/>
          <w:color w:val="000000"/>
        </w:rPr>
        <w:t xml:space="preserve"> two components: a written component and a recorded presentation. Instructions and </w:t>
      </w:r>
      <w:r>
        <w:rPr>
          <w:rFonts w:asciiTheme="minorHAnsi" w:hAnsiTheme="minorHAnsi" w:cstheme="minorHAnsi"/>
          <w:bCs/>
          <w:color w:val="000000"/>
        </w:rPr>
        <w:t>rubric</w:t>
      </w:r>
      <w:r w:rsidR="00A16EF6">
        <w:rPr>
          <w:rFonts w:asciiTheme="minorHAnsi" w:hAnsiTheme="minorHAnsi" w:cstheme="minorHAnsi"/>
          <w:bCs/>
          <w:color w:val="000000"/>
        </w:rPr>
        <w:t xml:space="preserve"> </w:t>
      </w:r>
      <w:r>
        <w:rPr>
          <w:rFonts w:asciiTheme="minorHAnsi" w:hAnsiTheme="minorHAnsi" w:cstheme="minorHAnsi"/>
          <w:bCs/>
          <w:color w:val="000000"/>
        </w:rPr>
        <w:t>c</w:t>
      </w:r>
      <w:r w:rsidR="00A16EF6">
        <w:rPr>
          <w:rFonts w:asciiTheme="minorHAnsi" w:hAnsiTheme="minorHAnsi" w:cstheme="minorHAnsi"/>
          <w:bCs/>
          <w:color w:val="000000"/>
        </w:rPr>
        <w:t xml:space="preserve">an be found on Canvas. You are expected to work on </w:t>
      </w:r>
      <w:r>
        <w:rPr>
          <w:rFonts w:asciiTheme="minorHAnsi" w:hAnsiTheme="minorHAnsi" w:cstheme="minorHAnsi"/>
          <w:bCs/>
          <w:color w:val="000000"/>
        </w:rPr>
        <w:t>this project</w:t>
      </w:r>
      <w:r w:rsidR="00A16EF6">
        <w:rPr>
          <w:rFonts w:asciiTheme="minorHAnsi" w:hAnsiTheme="minorHAnsi" w:cstheme="minorHAnsi"/>
          <w:bCs/>
          <w:color w:val="000000"/>
        </w:rPr>
        <w:t xml:space="preserve"> throughout the semester</w:t>
      </w:r>
      <w:r w:rsidR="007A182A">
        <w:rPr>
          <w:rFonts w:asciiTheme="minorHAnsi" w:hAnsiTheme="minorHAnsi" w:cstheme="minorHAnsi"/>
          <w:bCs/>
          <w:color w:val="000000"/>
        </w:rPr>
        <w:t xml:space="preserve">, as </w:t>
      </w:r>
      <w:r>
        <w:rPr>
          <w:rFonts w:asciiTheme="minorHAnsi" w:hAnsiTheme="minorHAnsi" w:cstheme="minorHAnsi"/>
          <w:bCs/>
          <w:color w:val="000000"/>
        </w:rPr>
        <w:t>it</w:t>
      </w:r>
      <w:r w:rsidR="007A182A">
        <w:rPr>
          <w:rFonts w:asciiTheme="minorHAnsi" w:hAnsiTheme="minorHAnsi" w:cstheme="minorHAnsi"/>
          <w:bCs/>
          <w:color w:val="000000"/>
        </w:rPr>
        <w:t xml:space="preserve"> cannot be completed in one day</w:t>
      </w:r>
      <w:r w:rsidR="00A16EF6">
        <w:rPr>
          <w:rFonts w:asciiTheme="minorHAnsi" w:hAnsiTheme="minorHAnsi" w:cstheme="minorHAnsi"/>
          <w:bCs/>
          <w:color w:val="000000"/>
        </w:rPr>
        <w:t>.</w:t>
      </w:r>
      <w:r>
        <w:rPr>
          <w:rFonts w:asciiTheme="minorHAnsi" w:hAnsiTheme="minorHAnsi" w:cstheme="minorHAnsi"/>
          <w:bCs/>
          <w:color w:val="000000"/>
        </w:rPr>
        <w:t xml:space="preserve"> There are multiple submission deadlines working towards the project</w:t>
      </w:r>
      <w:r w:rsidR="003F0EEB">
        <w:rPr>
          <w:rFonts w:asciiTheme="minorHAnsi" w:hAnsiTheme="minorHAnsi" w:cstheme="minorHAnsi"/>
          <w:bCs/>
          <w:color w:val="000000"/>
        </w:rPr>
        <w:t>, so feedback can be given throughout the semester.</w:t>
      </w:r>
      <w:r w:rsidR="00A16EF6">
        <w:rPr>
          <w:rFonts w:asciiTheme="minorHAnsi" w:hAnsiTheme="minorHAnsi" w:cstheme="minorHAnsi"/>
          <w:bCs/>
          <w:color w:val="000000"/>
        </w:rPr>
        <w:t xml:space="preserve"> </w:t>
      </w:r>
      <w:r w:rsidR="00A16EF6">
        <w:rPr>
          <w:rFonts w:asciiTheme="minorHAnsi" w:hAnsiTheme="minorHAnsi" w:cstheme="minorHAnsi"/>
          <w:b/>
          <w:color w:val="000000"/>
        </w:rPr>
        <w:t xml:space="preserve">No late submissions </w:t>
      </w:r>
      <w:r w:rsidR="003F0EEB">
        <w:rPr>
          <w:rFonts w:asciiTheme="minorHAnsi" w:hAnsiTheme="minorHAnsi" w:cstheme="minorHAnsi"/>
          <w:b/>
          <w:color w:val="000000"/>
        </w:rPr>
        <w:t xml:space="preserve">for any deadline </w:t>
      </w:r>
      <w:r w:rsidR="00A16EF6">
        <w:rPr>
          <w:rFonts w:asciiTheme="minorHAnsi" w:hAnsiTheme="minorHAnsi" w:cstheme="minorHAnsi"/>
          <w:b/>
          <w:color w:val="000000"/>
        </w:rPr>
        <w:t>will be accepted</w:t>
      </w:r>
      <w:r w:rsidR="00A16EF6">
        <w:rPr>
          <w:rFonts w:asciiTheme="minorHAnsi" w:hAnsiTheme="minorHAnsi" w:cstheme="minorHAnsi"/>
          <w:bCs/>
          <w:color w:val="000000"/>
        </w:rPr>
        <w:t xml:space="preserve">.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1AE243B2" w14:textId="74DCCD8D" w:rsidR="007A182A" w:rsidRDefault="00AC606C" w:rsidP="00C75E0B">
      <w:pPr>
        <w:autoSpaceDE w:val="0"/>
        <w:autoSpaceDN w:val="0"/>
        <w:adjustRightInd w:val="0"/>
        <w:spacing w:after="0" w:line="240" w:lineRule="auto"/>
        <w:rPr>
          <w:rFonts w:asciiTheme="minorHAnsi" w:hAnsiTheme="minorHAnsi" w:cstheme="minorHAnsi"/>
          <w:bCs/>
          <w:i/>
          <w:iCs/>
          <w:color w:val="000000"/>
        </w:rPr>
      </w:pPr>
      <w:r>
        <w:rPr>
          <w:rFonts w:asciiTheme="minorHAnsi" w:hAnsiTheme="minorHAnsi" w:cstheme="minorHAnsi"/>
          <w:bCs/>
          <w:color w:val="000000"/>
        </w:rPr>
        <w:t xml:space="preserve">You </w:t>
      </w:r>
      <w:r w:rsidR="00B67062">
        <w:rPr>
          <w:rFonts w:asciiTheme="minorHAnsi" w:hAnsiTheme="minorHAnsi" w:cstheme="minorHAnsi"/>
          <w:bCs/>
          <w:color w:val="000000"/>
        </w:rPr>
        <w:t>may</w:t>
      </w:r>
      <w:r>
        <w:rPr>
          <w:rFonts w:asciiTheme="minorHAnsi" w:hAnsiTheme="minorHAnsi" w:cstheme="minorHAnsi"/>
          <w:bCs/>
          <w:color w:val="000000"/>
        </w:rPr>
        <w:t xml:space="preserve"> use Microsoft Copilot (AI) for </w:t>
      </w:r>
      <w:r w:rsidR="003F0EEB">
        <w:rPr>
          <w:rFonts w:asciiTheme="minorHAnsi" w:hAnsiTheme="minorHAnsi" w:cstheme="minorHAnsi"/>
          <w:bCs/>
          <w:color w:val="000000"/>
        </w:rPr>
        <w:t>this</w:t>
      </w:r>
      <w:r>
        <w:rPr>
          <w:rFonts w:asciiTheme="minorHAnsi" w:hAnsiTheme="minorHAnsi" w:cstheme="minorHAnsi"/>
          <w:bCs/>
          <w:color w:val="000000"/>
        </w:rPr>
        <w:t xml:space="preserve"> project. You MUST document every conversation with Copilot and attach it to your project submission.</w:t>
      </w:r>
      <w:r w:rsidR="00C75A74">
        <w:rPr>
          <w:rFonts w:asciiTheme="minorHAnsi" w:hAnsiTheme="minorHAnsi" w:cstheme="minorHAnsi"/>
          <w:bCs/>
          <w:color w:val="000000"/>
        </w:rPr>
        <w:t xml:space="preserve"> A full conversation with Copilot includes both the prompt you wrote and Copilot’s response.</w:t>
      </w:r>
      <w:r>
        <w:rPr>
          <w:rFonts w:asciiTheme="minorHAnsi" w:hAnsiTheme="minorHAnsi" w:cstheme="minorHAnsi"/>
          <w:bCs/>
          <w:color w:val="000000"/>
        </w:rPr>
        <w:t xml:space="preserve"> </w:t>
      </w:r>
      <w:r w:rsidRPr="007A182A">
        <w:rPr>
          <w:rFonts w:asciiTheme="minorHAnsi" w:hAnsiTheme="minorHAnsi" w:cstheme="minorHAnsi"/>
          <w:b/>
          <w:i/>
          <w:iCs/>
          <w:color w:val="000000"/>
        </w:rPr>
        <w:t>Projects missing conversations with Copilot will not be given a grade.</w:t>
      </w:r>
      <w:r>
        <w:rPr>
          <w:rFonts w:asciiTheme="minorHAnsi" w:hAnsiTheme="minorHAnsi" w:cstheme="minorHAnsi"/>
          <w:bCs/>
          <w:i/>
          <w:iCs/>
          <w:color w:val="000000"/>
        </w:rPr>
        <w:t xml:space="preserve"> </w:t>
      </w:r>
    </w:p>
    <w:p w14:paraId="749B334D" w14:textId="77777777" w:rsidR="007A182A" w:rsidRDefault="007A182A" w:rsidP="00C75E0B">
      <w:pPr>
        <w:autoSpaceDE w:val="0"/>
        <w:autoSpaceDN w:val="0"/>
        <w:adjustRightInd w:val="0"/>
        <w:spacing w:after="0" w:line="240" w:lineRule="auto"/>
        <w:rPr>
          <w:rFonts w:asciiTheme="minorHAnsi" w:hAnsiTheme="minorHAnsi" w:cstheme="minorHAnsi"/>
          <w:bCs/>
          <w:i/>
          <w:iCs/>
          <w:color w:val="000000"/>
        </w:rPr>
      </w:pPr>
    </w:p>
    <w:p w14:paraId="42D9ECB0" w14:textId="383E867E" w:rsidR="007A182A" w:rsidRPr="007A182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should only use Copilot for </w:t>
      </w:r>
      <w:r w:rsidR="003F0EEB">
        <w:rPr>
          <w:rFonts w:asciiTheme="minorHAnsi" w:hAnsiTheme="minorHAnsi" w:cstheme="minorHAnsi"/>
          <w:bCs/>
          <w:color w:val="000000"/>
        </w:rPr>
        <w:t>research purposes</w:t>
      </w:r>
      <w:r>
        <w:rPr>
          <w:rFonts w:asciiTheme="minorHAnsi" w:hAnsiTheme="minorHAnsi" w:cstheme="minorHAnsi"/>
          <w:bCs/>
          <w:color w:val="000000"/>
        </w:rPr>
        <w:t xml:space="preserve">. </w:t>
      </w:r>
      <w:r w:rsidR="00217C5B" w:rsidRPr="00177BF0">
        <w:rPr>
          <w:rFonts w:asciiTheme="minorHAnsi" w:hAnsiTheme="minorHAnsi" w:cstheme="minorHAnsi"/>
          <w:b/>
          <w:color w:val="000000"/>
        </w:rPr>
        <w:t>You</w:t>
      </w:r>
      <w:r w:rsidR="007A182A" w:rsidRPr="00177BF0">
        <w:rPr>
          <w:rFonts w:asciiTheme="minorHAnsi" w:hAnsiTheme="minorHAnsi" w:cstheme="minorHAnsi"/>
          <w:b/>
          <w:color w:val="000000"/>
        </w:rPr>
        <w:t xml:space="preserve"> should NOT copy and paste questions from the project into Copilot.</w:t>
      </w:r>
      <w:r w:rsidR="007A182A">
        <w:rPr>
          <w:rFonts w:asciiTheme="minorHAnsi" w:hAnsiTheme="minorHAnsi" w:cstheme="minorHAnsi"/>
          <w:bCs/>
          <w:color w:val="000000"/>
        </w:rPr>
        <w:t xml:space="preserve"> You must write your own prompt each time you use Copilot. </w:t>
      </w:r>
      <w:r w:rsidRPr="007A182A">
        <w:rPr>
          <w:rFonts w:asciiTheme="minorHAnsi" w:hAnsiTheme="minorHAnsi" w:cstheme="minorHAnsi"/>
          <w:b/>
          <w:color w:val="000000"/>
        </w:rPr>
        <w:t>Using Copilot for questions meant to be answered on your own is considered Academic Misconduct and will not be tolerated</w:t>
      </w:r>
      <w:r w:rsidR="007A182A" w:rsidRPr="007A182A">
        <w:rPr>
          <w:rFonts w:asciiTheme="minorHAnsi" w:hAnsiTheme="minorHAnsi" w:cstheme="minorHAnsi"/>
          <w:b/>
          <w:color w:val="000000"/>
        </w:rPr>
        <w:t xml:space="preserve">. </w:t>
      </w:r>
    </w:p>
    <w:p w14:paraId="3D7EE437" w14:textId="77777777" w:rsidR="007A182A" w:rsidRDefault="007A182A" w:rsidP="00C75E0B">
      <w:pPr>
        <w:autoSpaceDE w:val="0"/>
        <w:autoSpaceDN w:val="0"/>
        <w:adjustRightInd w:val="0"/>
        <w:spacing w:after="0" w:line="240" w:lineRule="auto"/>
        <w:rPr>
          <w:rFonts w:asciiTheme="minorHAnsi" w:hAnsiTheme="minorHAnsi" w:cstheme="minorHAnsi"/>
          <w:b/>
          <w:color w:val="000000"/>
        </w:rPr>
      </w:pPr>
    </w:p>
    <w:p w14:paraId="3CE8601C" w14:textId="7E5DC306" w:rsidR="00276FDA" w:rsidRDefault="00612268"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More details about </w:t>
      </w:r>
      <w:r w:rsidR="003F0EEB">
        <w:rPr>
          <w:rFonts w:asciiTheme="minorHAnsi" w:hAnsiTheme="minorHAnsi" w:cstheme="minorHAnsi"/>
          <w:bCs/>
          <w:color w:val="000000"/>
        </w:rPr>
        <w:t>the project</w:t>
      </w:r>
      <w:r>
        <w:rPr>
          <w:rFonts w:asciiTheme="minorHAnsi" w:hAnsiTheme="minorHAnsi" w:cstheme="minorHAnsi"/>
          <w:bCs/>
          <w:color w:val="000000"/>
        </w:rPr>
        <w:t xml:space="preserve"> will be given </w:t>
      </w:r>
      <w:r w:rsidR="00A16EF6">
        <w:rPr>
          <w:rFonts w:asciiTheme="minorHAnsi" w:hAnsiTheme="minorHAnsi" w:cstheme="minorHAnsi"/>
          <w:bCs/>
          <w:color w:val="000000"/>
        </w:rPr>
        <w:t>in Canvas</w:t>
      </w:r>
      <w:r w:rsidR="003F0EEB">
        <w:rPr>
          <w:rFonts w:asciiTheme="minorHAnsi" w:hAnsiTheme="minorHAnsi" w:cstheme="minorHAnsi"/>
          <w:bCs/>
          <w:color w:val="000000"/>
        </w:rPr>
        <w:t xml:space="preserve"> announcements</w:t>
      </w:r>
      <w:r w:rsidR="00A16EF6">
        <w:rPr>
          <w:rFonts w:asciiTheme="minorHAnsi" w:hAnsiTheme="minorHAnsi" w:cstheme="minorHAnsi"/>
          <w:bCs/>
          <w:color w:val="000000"/>
        </w:rPr>
        <w:t xml:space="preserve"> and </w:t>
      </w:r>
      <w:r>
        <w:rPr>
          <w:rFonts w:asciiTheme="minorHAnsi" w:hAnsiTheme="minorHAnsi" w:cstheme="minorHAnsi"/>
          <w:bCs/>
          <w:color w:val="000000"/>
        </w:rPr>
        <w:t>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3FDBF89C"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r w:rsidR="00A951A1">
        <w:rPr>
          <w:rFonts w:asciiTheme="minorHAnsi" w:hAnsiTheme="minorHAnsi" w:cstheme="minorHAnsi"/>
          <w:bCs/>
          <w:color w:val="000000"/>
        </w:rPr>
        <w:t xml:space="preserve"> I do not accept late work for this assignment, since it is due so close to the end of the semester. </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4E5A30CD"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w:t>
      </w:r>
      <w:r w:rsidR="00A75120">
        <w:rPr>
          <w:rFonts w:asciiTheme="minorHAnsi" w:hAnsiTheme="minorHAnsi" w:cstheme="minorHAnsi"/>
          <w:bCs/>
          <w:color w:val="000000"/>
        </w:rPr>
        <w:t>in</w:t>
      </w:r>
      <w:r w:rsidR="00F23A16">
        <w:rPr>
          <w:rFonts w:asciiTheme="minorHAnsi" w:hAnsiTheme="minorHAnsi" w:cstheme="minorHAnsi"/>
          <w:bCs/>
          <w:color w:val="000000"/>
        </w:rPr>
        <w:t xml:space="preserve"> the associated review</w:t>
      </w:r>
      <w:r w:rsidR="006A7082">
        <w:rPr>
          <w:rFonts w:asciiTheme="minorHAnsi" w:hAnsiTheme="minorHAnsi" w:cstheme="minorHAnsi"/>
          <w:bCs/>
          <w:color w:val="000000"/>
        </w:rPr>
        <w:t>.</w:t>
      </w:r>
      <w:r w:rsidR="00A951A1">
        <w:rPr>
          <w:rFonts w:asciiTheme="minorHAnsi" w:hAnsiTheme="minorHAnsi" w:cstheme="minorHAnsi"/>
          <w:bCs/>
          <w:color w:val="000000"/>
        </w:rPr>
        <w:t xml:space="preserve"> You may retake the review as many times as you want, </w:t>
      </w:r>
      <w:r w:rsidR="00A75120">
        <w:rPr>
          <w:rFonts w:asciiTheme="minorHAnsi" w:hAnsiTheme="minorHAnsi" w:cstheme="minorHAnsi"/>
          <w:bCs/>
          <w:color w:val="000000"/>
        </w:rPr>
        <w:t>even after the due date. You are only graded on your highest scored attempt.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6"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6E3995A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B3491">
        <w:rPr>
          <w:rFonts w:asciiTheme="minorHAnsi" w:hAnsiTheme="minorHAnsi" w:cstheme="minorHAnsi"/>
          <w:bCs/>
          <w:sz w:val="22"/>
          <w:szCs w:val="22"/>
        </w:rPr>
        <w:t xml:space="preserve">, </w:t>
      </w:r>
      <w:r w:rsidR="00C97D57">
        <w:rPr>
          <w:rFonts w:asciiTheme="minorHAnsi" w:hAnsiTheme="minorHAnsi" w:cstheme="minorHAnsi"/>
          <w:bCs/>
          <w:sz w:val="22"/>
          <w:szCs w:val="22"/>
        </w:rPr>
        <w:t>Quizzes</w:t>
      </w:r>
      <w:r w:rsidR="002B3491">
        <w:rPr>
          <w:rFonts w:asciiTheme="minorHAnsi" w:hAnsiTheme="minorHAnsi" w:cstheme="minorHAnsi"/>
          <w:bCs/>
          <w:sz w:val="22"/>
          <w:szCs w:val="22"/>
        </w:rPr>
        <w:t>, and Reviews</w:t>
      </w:r>
      <w:r w:rsidR="00C97D57">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7"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6FEB34AF"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 xml:space="preserve">Failing to do so will result in a 0 for that </w:t>
      </w:r>
      <w:r w:rsidR="00177BF0">
        <w:rPr>
          <w:rFonts w:asciiTheme="minorHAnsi" w:hAnsiTheme="minorHAnsi" w:cstheme="minorHAnsi"/>
          <w:b/>
          <w:color w:val="000000"/>
        </w:rPr>
        <w:t>assignment</w:t>
      </w:r>
      <w:r w:rsidRPr="004665BE">
        <w:rPr>
          <w:rFonts w:asciiTheme="minorHAnsi" w:hAnsiTheme="minorHAnsi" w:cstheme="minorHAnsi"/>
          <w:b/>
          <w:color w:val="000000"/>
        </w:rPr>
        <w:t>.</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6C134704"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lab meeting</w:t>
      </w:r>
      <w:r w:rsidR="00EA1C13">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00EA1C13">
        <w:rPr>
          <w:rFonts w:asciiTheme="minorHAnsi" w:hAnsiTheme="minorHAnsi" w:cstheme="minorHAnsi"/>
          <w:color w:val="auto"/>
          <w:sz w:val="22"/>
          <w:szCs w:val="22"/>
        </w:rPr>
        <w:t>are</w:t>
      </w:r>
      <w:r>
        <w:rPr>
          <w:rFonts w:asciiTheme="minorHAnsi" w:hAnsiTheme="minorHAnsi" w:cstheme="minorHAnsi"/>
          <w:color w:val="auto"/>
          <w:sz w:val="22"/>
          <w:szCs w:val="22"/>
        </w:rPr>
        <w:t xml:space="preserve">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8"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9"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20"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1"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2"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3"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4"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5"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6"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7"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8"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9"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30"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1"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2"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B151F90" w:rsidR="00281BED" w:rsidRPr="002209DB" w:rsidRDefault="003A3105" w:rsidP="00281BED">
      <w:pPr>
        <w:pStyle w:val="Heading2"/>
      </w:pPr>
      <w:r>
        <w:t>STUD</w:t>
      </w:r>
      <w:r w:rsidR="008825D3">
        <w:t>E</w:t>
      </w:r>
      <w:r>
        <w:t>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3"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4"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5"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6"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7"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8"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9"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40"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709"/>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A7B"/>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374A"/>
    <w:rsid w:val="00124161"/>
    <w:rsid w:val="001274B8"/>
    <w:rsid w:val="00127F95"/>
    <w:rsid w:val="00131182"/>
    <w:rsid w:val="00131971"/>
    <w:rsid w:val="00132F94"/>
    <w:rsid w:val="0013411C"/>
    <w:rsid w:val="00135181"/>
    <w:rsid w:val="001378EB"/>
    <w:rsid w:val="00137DAF"/>
    <w:rsid w:val="001405F7"/>
    <w:rsid w:val="0014412A"/>
    <w:rsid w:val="001448D4"/>
    <w:rsid w:val="0014733A"/>
    <w:rsid w:val="001504F8"/>
    <w:rsid w:val="00150A1A"/>
    <w:rsid w:val="00152DEE"/>
    <w:rsid w:val="00153177"/>
    <w:rsid w:val="00156DE6"/>
    <w:rsid w:val="001602BF"/>
    <w:rsid w:val="0016110B"/>
    <w:rsid w:val="0016244C"/>
    <w:rsid w:val="00162902"/>
    <w:rsid w:val="0016389E"/>
    <w:rsid w:val="001650D8"/>
    <w:rsid w:val="001666B7"/>
    <w:rsid w:val="00167489"/>
    <w:rsid w:val="0016789C"/>
    <w:rsid w:val="00172074"/>
    <w:rsid w:val="00174A70"/>
    <w:rsid w:val="00177BF0"/>
    <w:rsid w:val="00181088"/>
    <w:rsid w:val="00181EA6"/>
    <w:rsid w:val="00183B8A"/>
    <w:rsid w:val="001854E3"/>
    <w:rsid w:val="00185CD4"/>
    <w:rsid w:val="00186BFE"/>
    <w:rsid w:val="0019027A"/>
    <w:rsid w:val="00191FA5"/>
    <w:rsid w:val="001972CF"/>
    <w:rsid w:val="00197808"/>
    <w:rsid w:val="001A3624"/>
    <w:rsid w:val="001A3F96"/>
    <w:rsid w:val="001B10DA"/>
    <w:rsid w:val="001B10E0"/>
    <w:rsid w:val="001B2252"/>
    <w:rsid w:val="001B2A23"/>
    <w:rsid w:val="001B304C"/>
    <w:rsid w:val="001B472F"/>
    <w:rsid w:val="001B59F6"/>
    <w:rsid w:val="001B6234"/>
    <w:rsid w:val="001B7DC0"/>
    <w:rsid w:val="001C0C53"/>
    <w:rsid w:val="001C14B1"/>
    <w:rsid w:val="001C1E65"/>
    <w:rsid w:val="001C1F0D"/>
    <w:rsid w:val="001C3C79"/>
    <w:rsid w:val="001D3EBF"/>
    <w:rsid w:val="001D7DF6"/>
    <w:rsid w:val="001E00FF"/>
    <w:rsid w:val="001E04A6"/>
    <w:rsid w:val="001E0821"/>
    <w:rsid w:val="001E3F8C"/>
    <w:rsid w:val="001E5712"/>
    <w:rsid w:val="001E604C"/>
    <w:rsid w:val="001E6911"/>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17C5B"/>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94D"/>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491"/>
    <w:rsid w:val="002B3DCB"/>
    <w:rsid w:val="002B5D9A"/>
    <w:rsid w:val="002B62C4"/>
    <w:rsid w:val="002C4B77"/>
    <w:rsid w:val="002C667F"/>
    <w:rsid w:val="002D06CA"/>
    <w:rsid w:val="002D2869"/>
    <w:rsid w:val="002D290C"/>
    <w:rsid w:val="002D2942"/>
    <w:rsid w:val="002D2ED0"/>
    <w:rsid w:val="002D548B"/>
    <w:rsid w:val="002D56ED"/>
    <w:rsid w:val="002D6D81"/>
    <w:rsid w:val="002D7512"/>
    <w:rsid w:val="002E0481"/>
    <w:rsid w:val="002E1CE9"/>
    <w:rsid w:val="002E1E90"/>
    <w:rsid w:val="002E2989"/>
    <w:rsid w:val="002E2FA3"/>
    <w:rsid w:val="002E4E18"/>
    <w:rsid w:val="002E55AE"/>
    <w:rsid w:val="002E580D"/>
    <w:rsid w:val="002E5DFC"/>
    <w:rsid w:val="002E614E"/>
    <w:rsid w:val="002F09BC"/>
    <w:rsid w:val="002F2C28"/>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00E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1EFB"/>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0EEB"/>
    <w:rsid w:val="003F18D1"/>
    <w:rsid w:val="003F1B97"/>
    <w:rsid w:val="003F2368"/>
    <w:rsid w:val="003F23F2"/>
    <w:rsid w:val="003F3A31"/>
    <w:rsid w:val="003F5732"/>
    <w:rsid w:val="003F59C1"/>
    <w:rsid w:val="003F5BD1"/>
    <w:rsid w:val="00401EF5"/>
    <w:rsid w:val="004035DC"/>
    <w:rsid w:val="00406DFA"/>
    <w:rsid w:val="00407ABE"/>
    <w:rsid w:val="00410AC3"/>
    <w:rsid w:val="00411451"/>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0EA"/>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0271"/>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B81"/>
    <w:rsid w:val="00550FCD"/>
    <w:rsid w:val="00551850"/>
    <w:rsid w:val="005525CF"/>
    <w:rsid w:val="00552B84"/>
    <w:rsid w:val="00553A6F"/>
    <w:rsid w:val="00557FE7"/>
    <w:rsid w:val="005611B0"/>
    <w:rsid w:val="0056158F"/>
    <w:rsid w:val="00561857"/>
    <w:rsid w:val="00563FF1"/>
    <w:rsid w:val="00570D3D"/>
    <w:rsid w:val="00571877"/>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1F4"/>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2EB8"/>
    <w:rsid w:val="005C3841"/>
    <w:rsid w:val="005C3BDB"/>
    <w:rsid w:val="005C47D6"/>
    <w:rsid w:val="005C5E1D"/>
    <w:rsid w:val="005D00F0"/>
    <w:rsid w:val="005D187E"/>
    <w:rsid w:val="005D28A9"/>
    <w:rsid w:val="005D30BE"/>
    <w:rsid w:val="005D344F"/>
    <w:rsid w:val="005D5ED7"/>
    <w:rsid w:val="005E09E4"/>
    <w:rsid w:val="005E271D"/>
    <w:rsid w:val="005E2FC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508B"/>
    <w:rsid w:val="00627FA4"/>
    <w:rsid w:val="00630600"/>
    <w:rsid w:val="006312D0"/>
    <w:rsid w:val="006321C8"/>
    <w:rsid w:val="00633395"/>
    <w:rsid w:val="00636184"/>
    <w:rsid w:val="006362C7"/>
    <w:rsid w:val="00636A04"/>
    <w:rsid w:val="00636ABD"/>
    <w:rsid w:val="006379B6"/>
    <w:rsid w:val="00637CEF"/>
    <w:rsid w:val="00641F96"/>
    <w:rsid w:val="006421E0"/>
    <w:rsid w:val="00642B6D"/>
    <w:rsid w:val="0064352D"/>
    <w:rsid w:val="00643B88"/>
    <w:rsid w:val="00644668"/>
    <w:rsid w:val="00644C87"/>
    <w:rsid w:val="00645088"/>
    <w:rsid w:val="0064557F"/>
    <w:rsid w:val="00645D2A"/>
    <w:rsid w:val="00647779"/>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01C2"/>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182A"/>
    <w:rsid w:val="007A28AD"/>
    <w:rsid w:val="007A2AD9"/>
    <w:rsid w:val="007A451F"/>
    <w:rsid w:val="007A53C2"/>
    <w:rsid w:val="007A5F53"/>
    <w:rsid w:val="007A7A69"/>
    <w:rsid w:val="007B17D7"/>
    <w:rsid w:val="007B3592"/>
    <w:rsid w:val="007B4C53"/>
    <w:rsid w:val="007B5CC9"/>
    <w:rsid w:val="007B7C33"/>
    <w:rsid w:val="007C0D8D"/>
    <w:rsid w:val="007C3F6D"/>
    <w:rsid w:val="007C514A"/>
    <w:rsid w:val="007D50F6"/>
    <w:rsid w:val="007D7EA5"/>
    <w:rsid w:val="007E1881"/>
    <w:rsid w:val="007E246A"/>
    <w:rsid w:val="007E3648"/>
    <w:rsid w:val="007E3B63"/>
    <w:rsid w:val="007E3F53"/>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3251"/>
    <w:rsid w:val="00854375"/>
    <w:rsid w:val="0085517D"/>
    <w:rsid w:val="00862F1B"/>
    <w:rsid w:val="00865E11"/>
    <w:rsid w:val="008706C0"/>
    <w:rsid w:val="008718CD"/>
    <w:rsid w:val="008727F4"/>
    <w:rsid w:val="008825D3"/>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4FCC"/>
    <w:rsid w:val="009358DA"/>
    <w:rsid w:val="00936ED9"/>
    <w:rsid w:val="00937863"/>
    <w:rsid w:val="0094010F"/>
    <w:rsid w:val="009405A7"/>
    <w:rsid w:val="00941CFF"/>
    <w:rsid w:val="009424FA"/>
    <w:rsid w:val="00942C8F"/>
    <w:rsid w:val="009461C4"/>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3D95"/>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072A9"/>
    <w:rsid w:val="00A11131"/>
    <w:rsid w:val="00A1116C"/>
    <w:rsid w:val="00A1130B"/>
    <w:rsid w:val="00A13A43"/>
    <w:rsid w:val="00A16EF6"/>
    <w:rsid w:val="00A176B1"/>
    <w:rsid w:val="00A20FA2"/>
    <w:rsid w:val="00A23C2D"/>
    <w:rsid w:val="00A24615"/>
    <w:rsid w:val="00A2509B"/>
    <w:rsid w:val="00A27535"/>
    <w:rsid w:val="00A277FE"/>
    <w:rsid w:val="00A32A6E"/>
    <w:rsid w:val="00A32C5D"/>
    <w:rsid w:val="00A33B77"/>
    <w:rsid w:val="00A4276B"/>
    <w:rsid w:val="00A43CCC"/>
    <w:rsid w:val="00A47D23"/>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120"/>
    <w:rsid w:val="00A759FB"/>
    <w:rsid w:val="00A769F0"/>
    <w:rsid w:val="00A770BF"/>
    <w:rsid w:val="00A77534"/>
    <w:rsid w:val="00A8163B"/>
    <w:rsid w:val="00A8333D"/>
    <w:rsid w:val="00A845ED"/>
    <w:rsid w:val="00A86839"/>
    <w:rsid w:val="00A87236"/>
    <w:rsid w:val="00A916C5"/>
    <w:rsid w:val="00A951A1"/>
    <w:rsid w:val="00A9626C"/>
    <w:rsid w:val="00A96CCE"/>
    <w:rsid w:val="00A977C3"/>
    <w:rsid w:val="00AA02A3"/>
    <w:rsid w:val="00AA1339"/>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4E39"/>
    <w:rsid w:val="00AC5B45"/>
    <w:rsid w:val="00AC606C"/>
    <w:rsid w:val="00AC6455"/>
    <w:rsid w:val="00AD21B2"/>
    <w:rsid w:val="00AD2264"/>
    <w:rsid w:val="00AD38FD"/>
    <w:rsid w:val="00AD4A66"/>
    <w:rsid w:val="00AD5C8B"/>
    <w:rsid w:val="00AD76B0"/>
    <w:rsid w:val="00AE13D3"/>
    <w:rsid w:val="00AE252D"/>
    <w:rsid w:val="00AE3114"/>
    <w:rsid w:val="00AE75D6"/>
    <w:rsid w:val="00AF1AE6"/>
    <w:rsid w:val="00B02998"/>
    <w:rsid w:val="00B02ACC"/>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67062"/>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4A1B"/>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A74"/>
    <w:rsid w:val="00C75E0B"/>
    <w:rsid w:val="00C75F45"/>
    <w:rsid w:val="00C77196"/>
    <w:rsid w:val="00C7750B"/>
    <w:rsid w:val="00C83A5E"/>
    <w:rsid w:val="00C8494E"/>
    <w:rsid w:val="00C90A1E"/>
    <w:rsid w:val="00C90B31"/>
    <w:rsid w:val="00C90E7F"/>
    <w:rsid w:val="00C9110C"/>
    <w:rsid w:val="00C93A32"/>
    <w:rsid w:val="00C94682"/>
    <w:rsid w:val="00C95D57"/>
    <w:rsid w:val="00C95EB9"/>
    <w:rsid w:val="00C96F8E"/>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09E"/>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3EF3"/>
    <w:rsid w:val="00D541CF"/>
    <w:rsid w:val="00D6014D"/>
    <w:rsid w:val="00D60E4B"/>
    <w:rsid w:val="00D6235F"/>
    <w:rsid w:val="00D62B2E"/>
    <w:rsid w:val="00D63766"/>
    <w:rsid w:val="00D63DE2"/>
    <w:rsid w:val="00D643D2"/>
    <w:rsid w:val="00D64EFE"/>
    <w:rsid w:val="00D6580D"/>
    <w:rsid w:val="00D667FA"/>
    <w:rsid w:val="00D66B41"/>
    <w:rsid w:val="00D7070E"/>
    <w:rsid w:val="00D70E32"/>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1E32"/>
    <w:rsid w:val="00E3232C"/>
    <w:rsid w:val="00E35083"/>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1C13"/>
    <w:rsid w:val="00EA4FB9"/>
    <w:rsid w:val="00EB04E1"/>
    <w:rsid w:val="00EB1B76"/>
    <w:rsid w:val="00EB2918"/>
    <w:rsid w:val="00EC0E36"/>
    <w:rsid w:val="00EC0F8E"/>
    <w:rsid w:val="00EC270A"/>
    <w:rsid w:val="00EC2885"/>
    <w:rsid w:val="00ED1E06"/>
    <w:rsid w:val="00ED65BB"/>
    <w:rsid w:val="00ED7775"/>
    <w:rsid w:val="00EE076E"/>
    <w:rsid w:val="00EE1B63"/>
    <w:rsid w:val="00EE518D"/>
    <w:rsid w:val="00EE5699"/>
    <w:rsid w:val="00EE655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4EC5"/>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2B2D"/>
    <w:rsid w:val="00FA2C00"/>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4807781A-1528-4CF5-9CFD-49D4BDE6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smos.com/scientific" TargetMode="External"/><Relationship Id="rId18" Type="http://schemas.openxmlformats.org/officeDocument/2006/relationships/hyperlink" Target="https://www.uab.edu/cas/mathematics/student-resources/math-learning-lab" TargetMode="External"/><Relationship Id="rId26" Type="http://schemas.openxmlformats.org/officeDocument/2006/relationships/hyperlink" Target="https://www.uab.edu/students/health/" TargetMode="External"/><Relationship Id="rId39" Type="http://schemas.openxmlformats.org/officeDocument/2006/relationships/hyperlink" Target="mailto:studentoutreach@uab.edu" TargetMode="External"/><Relationship Id="rId21" Type="http://schemas.openxmlformats.org/officeDocument/2006/relationships/hyperlink" Target="https://www.uab.edu/students/academics/trio" TargetMode="External"/><Relationship Id="rId34" Type="http://schemas.openxmlformats.org/officeDocument/2006/relationships/hyperlink" Target="https://www.uab.edu/caretea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one-stop/registration-enrollment/add-drop-and-withdrawal-policy" TargetMode="External"/><Relationship Id="rId20" Type="http://schemas.openxmlformats.org/officeDocument/2006/relationships/hyperlink" Target="https://www.uab.edu/elearning/academic-technologies/tutorme" TargetMode="External"/><Relationship Id="rId29" Type="http://schemas.openxmlformats.org/officeDocument/2006/relationships/hyperlink" Target="https://secure4.compliancebridge.com/uab/portal/getdoc.php?file=39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edu/elearning/technology-resources" TargetMode="External"/><Relationship Id="rId24" Type="http://schemas.openxmlformats.org/officeDocument/2006/relationships/hyperlink" Target="https://www.uab.edu/one-stop/policies/academic-policy-appeal" TargetMode="External"/><Relationship Id="rId32" Type="http://schemas.openxmlformats.org/officeDocument/2006/relationships/hyperlink" Target="https://www.uab.edu/one-stop/" TargetMode="External"/><Relationship Id="rId37" Type="http://schemas.openxmlformats.org/officeDocument/2006/relationships/hyperlink" Target="https://www.uab.edu/uabcares/kognito" TargetMode="External"/><Relationship Id="rId40" Type="http://schemas.openxmlformats.org/officeDocument/2006/relationships/hyperlink" Target="https://www.uab.edu/students/assistance/" TargetMode="External"/><Relationship Id="rId5" Type="http://schemas.openxmlformats.org/officeDocument/2006/relationships/numbering" Target="numbering.xml"/><Relationship Id="rId15" Type="http://schemas.openxmlformats.org/officeDocument/2006/relationships/hyperlink" Target="https://www.desmos.com/scientific" TargetMode="External"/><Relationship Id="rId23" Type="http://schemas.openxmlformats.org/officeDocument/2006/relationships/hyperlink" Target="https://www.uab.edu/one-stop/policies/academic-integrity-code" TargetMode="External"/><Relationship Id="rId28" Type="http://schemas.openxmlformats.org/officeDocument/2006/relationships/hyperlink" Target="https://www.uab.edu/titleix/" TargetMode="External"/><Relationship Id="rId36" Type="http://schemas.openxmlformats.org/officeDocument/2006/relationships/hyperlink" Target="https://www.uab.edu/reporter/resources/be-healthy/item/9404-blazer-created-mental-health-app-puts-wellness-in-student-hands" TargetMode="External"/><Relationship Id="rId10" Type="http://schemas.openxmlformats.org/officeDocument/2006/relationships/hyperlink" Target="https://www.uab.edu/elearning/academic-technologies" TargetMode="External"/><Relationship Id="rId19" Type="http://schemas.openxmlformats.org/officeDocument/2006/relationships/hyperlink" Target="https://www.uab.edu/students/academics/student-success" TargetMode="External"/><Relationship Id="rId31" Type="http://schemas.openxmlformats.org/officeDocument/2006/relationships/hyperlink" Target="mailto:irb@uab.edu" TargetMode="External"/><Relationship Id="rId4" Type="http://schemas.openxmlformats.org/officeDocument/2006/relationships/customXml" Target="../customXml/item4.xml"/><Relationship Id="rId9" Type="http://schemas.openxmlformats.org/officeDocument/2006/relationships/hyperlink" Target="mailto:cbhill2@uab.edu" TargetMode="External"/><Relationship Id="rId14" Type="http://schemas.openxmlformats.org/officeDocument/2006/relationships/hyperlink" Target="https://secure.cas.uab.edu/mll/db/" TargetMode="External"/><Relationship Id="rId22" Type="http://schemas.openxmlformats.org/officeDocument/2006/relationships/hyperlink" Target="https://www.uab.edu/students/accountability/policies/student-conduct-code" TargetMode="External"/><Relationship Id="rId27" Type="http://schemas.openxmlformats.org/officeDocument/2006/relationships/hyperlink" Target="https://www.uab.edu/students/health/immunizations" TargetMode="External"/><Relationship Id="rId30" Type="http://schemas.openxmlformats.org/officeDocument/2006/relationships/hyperlink" Target="http://www.mhsl.uab.edu/" TargetMode="External"/><Relationship Id="rId35" Type="http://schemas.openxmlformats.org/officeDocument/2006/relationships/hyperlink" Target="https://www.uab.edu/students/counseling/our-servi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copilot.microsoft.com/" TargetMode="External"/><Relationship Id="rId25" Type="http://schemas.openxmlformats.org/officeDocument/2006/relationships/hyperlink" Target="https://www.uab.edu/students/disability/" TargetMode="External"/><Relationship Id="rId33" Type="http://schemas.openxmlformats.org/officeDocument/2006/relationships/hyperlink" Target="https://www.uab.edu/students/assistance/about/overview" TargetMode="External"/><Relationship Id="rId38" Type="http://schemas.openxmlformats.org/officeDocument/2006/relationships/hyperlink" Target="https://www.uab.edu/students/assistance/blazer-kit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37623</CharactersWithSpaces>
  <SharedDoc>false</SharedDoc>
  <HLinks>
    <vt:vector size="186" baseType="variant">
      <vt:variant>
        <vt:i4>851994</vt:i4>
      </vt:variant>
      <vt:variant>
        <vt:i4>90</vt:i4>
      </vt:variant>
      <vt:variant>
        <vt:i4>0</vt:i4>
      </vt:variant>
      <vt:variant>
        <vt:i4>5</vt:i4>
      </vt:variant>
      <vt:variant>
        <vt:lpwstr>https://www.uab.edu/students/assistance/</vt:lpwstr>
      </vt:variant>
      <vt:variant>
        <vt:lpwstr/>
      </vt:variant>
      <vt:variant>
        <vt:i4>8126530</vt:i4>
      </vt:variant>
      <vt:variant>
        <vt:i4>87</vt:i4>
      </vt:variant>
      <vt:variant>
        <vt:i4>0</vt:i4>
      </vt:variant>
      <vt:variant>
        <vt:i4>5</vt:i4>
      </vt:variant>
      <vt:variant>
        <vt:lpwstr>mailto:studentoutreach@uab.edu</vt:lpwstr>
      </vt:variant>
      <vt:variant>
        <vt:lpwstr/>
      </vt:variant>
      <vt:variant>
        <vt:i4>7340094</vt:i4>
      </vt:variant>
      <vt:variant>
        <vt:i4>84</vt:i4>
      </vt:variant>
      <vt:variant>
        <vt:i4>0</vt:i4>
      </vt:variant>
      <vt:variant>
        <vt:i4>5</vt:i4>
      </vt:variant>
      <vt:variant>
        <vt:lpwstr>https://www.uab.edu/students/assistance/blazer-kitchen</vt:lpwstr>
      </vt:variant>
      <vt:variant>
        <vt:lpwstr/>
      </vt:variant>
      <vt:variant>
        <vt:i4>4521998</vt:i4>
      </vt:variant>
      <vt:variant>
        <vt:i4>81</vt:i4>
      </vt:variant>
      <vt:variant>
        <vt:i4>0</vt:i4>
      </vt:variant>
      <vt:variant>
        <vt:i4>5</vt:i4>
      </vt:variant>
      <vt:variant>
        <vt:lpwstr>https://www.uab.edu/uabcares/kognito</vt:lpwstr>
      </vt:variant>
      <vt:variant>
        <vt:lpwstr/>
      </vt:variant>
      <vt:variant>
        <vt:i4>7405631</vt:i4>
      </vt:variant>
      <vt:variant>
        <vt:i4>78</vt:i4>
      </vt:variant>
      <vt:variant>
        <vt:i4>0</vt:i4>
      </vt:variant>
      <vt:variant>
        <vt:i4>5</vt:i4>
      </vt:variant>
      <vt:variant>
        <vt:lpwstr>https://www.uab.edu/reporter/resources/be-healthy/item/9404-blazer-created-mental-health-app-puts-wellness-in-student-hands</vt:lpwstr>
      </vt:variant>
      <vt:variant>
        <vt:lpwstr/>
      </vt:variant>
      <vt:variant>
        <vt:i4>5373957</vt:i4>
      </vt:variant>
      <vt:variant>
        <vt:i4>75</vt:i4>
      </vt:variant>
      <vt:variant>
        <vt:i4>0</vt:i4>
      </vt:variant>
      <vt:variant>
        <vt:i4>5</vt:i4>
      </vt:variant>
      <vt:variant>
        <vt:lpwstr>https://www.uab.edu/students/counseling/our-services</vt:lpwstr>
      </vt:variant>
      <vt:variant>
        <vt:lpwstr/>
      </vt:variant>
      <vt:variant>
        <vt:i4>4194371</vt:i4>
      </vt:variant>
      <vt:variant>
        <vt:i4>72</vt:i4>
      </vt:variant>
      <vt:variant>
        <vt:i4>0</vt:i4>
      </vt:variant>
      <vt:variant>
        <vt:i4>5</vt:i4>
      </vt:variant>
      <vt:variant>
        <vt:lpwstr>https://www.uab.edu/careteam/</vt:lpwstr>
      </vt:variant>
      <vt:variant>
        <vt:lpwstr/>
      </vt:variant>
      <vt:variant>
        <vt:i4>3080313</vt:i4>
      </vt:variant>
      <vt:variant>
        <vt:i4>69</vt:i4>
      </vt:variant>
      <vt:variant>
        <vt:i4>0</vt:i4>
      </vt:variant>
      <vt:variant>
        <vt:i4>5</vt:i4>
      </vt:variant>
      <vt:variant>
        <vt:lpwstr>https://www.uab.edu/students/assistance/about/overview</vt:lpwstr>
      </vt:variant>
      <vt:variant>
        <vt:lpwstr/>
      </vt:variant>
      <vt:variant>
        <vt:i4>720977</vt:i4>
      </vt:variant>
      <vt:variant>
        <vt:i4>66</vt:i4>
      </vt:variant>
      <vt:variant>
        <vt:i4>0</vt:i4>
      </vt:variant>
      <vt:variant>
        <vt:i4>5</vt:i4>
      </vt:variant>
      <vt:variant>
        <vt:lpwstr>https://www.uab.edu/one-stop/</vt:lpwstr>
      </vt:variant>
      <vt:variant>
        <vt:lpwstr/>
      </vt:variant>
      <vt:variant>
        <vt:i4>7209043</vt:i4>
      </vt:variant>
      <vt:variant>
        <vt:i4>63</vt:i4>
      </vt:variant>
      <vt:variant>
        <vt:i4>0</vt:i4>
      </vt:variant>
      <vt:variant>
        <vt:i4>5</vt:i4>
      </vt:variant>
      <vt:variant>
        <vt:lpwstr>mailto:irb@uab.edu</vt:lpwstr>
      </vt:variant>
      <vt:variant>
        <vt:lpwstr/>
      </vt:variant>
      <vt:variant>
        <vt:i4>2031699</vt:i4>
      </vt:variant>
      <vt:variant>
        <vt:i4>60</vt:i4>
      </vt:variant>
      <vt:variant>
        <vt:i4>0</vt:i4>
      </vt:variant>
      <vt:variant>
        <vt:i4>5</vt:i4>
      </vt:variant>
      <vt:variant>
        <vt:lpwstr>http://www.mhsl.uab.edu/</vt:lpwstr>
      </vt:variant>
      <vt:variant>
        <vt:lpwstr/>
      </vt:variant>
      <vt:variant>
        <vt:i4>8192119</vt:i4>
      </vt:variant>
      <vt:variant>
        <vt:i4>57</vt:i4>
      </vt:variant>
      <vt:variant>
        <vt:i4>0</vt:i4>
      </vt:variant>
      <vt:variant>
        <vt:i4>5</vt:i4>
      </vt:variant>
      <vt:variant>
        <vt:lpwstr>https://secure4.compliancebridge.com/uab/portal/getdoc.php?file=393</vt:lpwstr>
      </vt:variant>
      <vt:variant>
        <vt:lpwstr/>
      </vt:variant>
      <vt:variant>
        <vt:i4>983130</vt:i4>
      </vt:variant>
      <vt:variant>
        <vt:i4>54</vt:i4>
      </vt:variant>
      <vt:variant>
        <vt:i4>0</vt:i4>
      </vt:variant>
      <vt:variant>
        <vt:i4>5</vt:i4>
      </vt:variant>
      <vt:variant>
        <vt:lpwstr>https://www.uab.edu/titleix/</vt:lpwstr>
      </vt:variant>
      <vt:variant>
        <vt:lpwstr/>
      </vt:variant>
      <vt:variant>
        <vt:i4>262165</vt:i4>
      </vt:variant>
      <vt:variant>
        <vt:i4>51</vt:i4>
      </vt:variant>
      <vt:variant>
        <vt:i4>0</vt:i4>
      </vt:variant>
      <vt:variant>
        <vt:i4>5</vt:i4>
      </vt:variant>
      <vt:variant>
        <vt:lpwstr>https://www.uab.edu/students/health/immunizations</vt:lpwstr>
      </vt:variant>
      <vt:variant>
        <vt:lpwstr/>
      </vt:variant>
      <vt:variant>
        <vt:i4>1245214</vt:i4>
      </vt:variant>
      <vt:variant>
        <vt:i4>48</vt:i4>
      </vt:variant>
      <vt:variant>
        <vt:i4>0</vt:i4>
      </vt:variant>
      <vt:variant>
        <vt:i4>5</vt:i4>
      </vt:variant>
      <vt:variant>
        <vt:lpwstr>https://www.uab.edu/students/health/</vt:lpwstr>
      </vt:variant>
      <vt:variant>
        <vt:lpwstr/>
      </vt:variant>
      <vt:variant>
        <vt:i4>196622</vt:i4>
      </vt:variant>
      <vt:variant>
        <vt:i4>45</vt:i4>
      </vt:variant>
      <vt:variant>
        <vt:i4>0</vt:i4>
      </vt:variant>
      <vt:variant>
        <vt:i4>5</vt:i4>
      </vt:variant>
      <vt:variant>
        <vt:lpwstr>https://www.uab.edu/students/disability/</vt:lpwstr>
      </vt:variant>
      <vt:variant>
        <vt:lpwstr/>
      </vt:variant>
      <vt:variant>
        <vt:i4>1835084</vt:i4>
      </vt:variant>
      <vt:variant>
        <vt:i4>42</vt:i4>
      </vt:variant>
      <vt:variant>
        <vt:i4>0</vt:i4>
      </vt:variant>
      <vt:variant>
        <vt:i4>5</vt:i4>
      </vt:variant>
      <vt:variant>
        <vt:lpwstr>https://www.uab.edu/one-stop/policies/academic-policy-appeal</vt:lpwstr>
      </vt:variant>
      <vt:variant>
        <vt:lpwstr/>
      </vt:variant>
      <vt:variant>
        <vt:i4>5898252</vt:i4>
      </vt:variant>
      <vt:variant>
        <vt:i4>39</vt:i4>
      </vt:variant>
      <vt:variant>
        <vt:i4>0</vt:i4>
      </vt:variant>
      <vt:variant>
        <vt:i4>5</vt:i4>
      </vt:variant>
      <vt:variant>
        <vt:lpwstr>https://www.uab.edu/one-stop/policies/academic-integrity-code</vt:lpwstr>
      </vt:variant>
      <vt:variant>
        <vt:lpwstr/>
      </vt:variant>
      <vt:variant>
        <vt:i4>1507401</vt:i4>
      </vt:variant>
      <vt:variant>
        <vt:i4>36</vt:i4>
      </vt:variant>
      <vt:variant>
        <vt:i4>0</vt:i4>
      </vt:variant>
      <vt:variant>
        <vt:i4>5</vt:i4>
      </vt:variant>
      <vt:variant>
        <vt:lpwstr>https://www.uab.edu/students/accountability/policies/student-conduct-code</vt:lpwstr>
      </vt:variant>
      <vt:variant>
        <vt:lpwstr/>
      </vt:variant>
      <vt:variant>
        <vt:i4>2293803</vt:i4>
      </vt:variant>
      <vt:variant>
        <vt:i4>33</vt:i4>
      </vt:variant>
      <vt:variant>
        <vt:i4>0</vt:i4>
      </vt:variant>
      <vt:variant>
        <vt:i4>5</vt:i4>
      </vt:variant>
      <vt:variant>
        <vt:lpwstr>https://www.uab.edu/students/academics/trio</vt:lpwstr>
      </vt:variant>
      <vt:variant>
        <vt:lpwstr/>
      </vt:variant>
      <vt:variant>
        <vt:i4>2621567</vt:i4>
      </vt:variant>
      <vt:variant>
        <vt:i4>30</vt:i4>
      </vt:variant>
      <vt:variant>
        <vt:i4>0</vt:i4>
      </vt:variant>
      <vt:variant>
        <vt:i4>5</vt:i4>
      </vt:variant>
      <vt:variant>
        <vt:lpwstr>https://www.uab.edu/elearning/academic-technologies/tutorme</vt:lpwstr>
      </vt:variant>
      <vt:variant>
        <vt:lpwstr/>
      </vt:variant>
      <vt:variant>
        <vt:i4>3080303</vt:i4>
      </vt:variant>
      <vt:variant>
        <vt:i4>27</vt:i4>
      </vt:variant>
      <vt:variant>
        <vt:i4>0</vt:i4>
      </vt:variant>
      <vt:variant>
        <vt:i4>5</vt:i4>
      </vt:variant>
      <vt:variant>
        <vt:lpwstr>https://www.uab.edu/students/academics/student-success</vt:lpwstr>
      </vt:variant>
      <vt:variant>
        <vt:lpwstr/>
      </vt:variant>
      <vt:variant>
        <vt:i4>7798882</vt:i4>
      </vt:variant>
      <vt:variant>
        <vt:i4>24</vt:i4>
      </vt:variant>
      <vt:variant>
        <vt:i4>0</vt:i4>
      </vt:variant>
      <vt:variant>
        <vt:i4>5</vt:i4>
      </vt:variant>
      <vt:variant>
        <vt:lpwstr>https://www.uab.edu/cas/mathematics/student-resources/math-learning-lab</vt:lpwstr>
      </vt:variant>
      <vt:variant>
        <vt:lpwstr/>
      </vt:variant>
      <vt:variant>
        <vt:i4>3539007</vt:i4>
      </vt:variant>
      <vt:variant>
        <vt:i4>21</vt:i4>
      </vt:variant>
      <vt:variant>
        <vt:i4>0</vt:i4>
      </vt:variant>
      <vt:variant>
        <vt:i4>5</vt:i4>
      </vt:variant>
      <vt:variant>
        <vt:lpwstr>https://copilot.microsoft.com/</vt:lpwstr>
      </vt:variant>
      <vt:variant>
        <vt:lpwstr/>
      </vt:variant>
      <vt:variant>
        <vt:i4>2228277</vt:i4>
      </vt:variant>
      <vt:variant>
        <vt:i4>18</vt:i4>
      </vt:variant>
      <vt:variant>
        <vt:i4>0</vt:i4>
      </vt:variant>
      <vt:variant>
        <vt:i4>5</vt:i4>
      </vt:variant>
      <vt:variant>
        <vt:lpwstr>https://www.uab.edu/one-stop/registration-enrollment/add-drop-and-withdrawal-policy</vt:lpwstr>
      </vt:variant>
      <vt:variant>
        <vt:lpwstr/>
      </vt:variant>
      <vt:variant>
        <vt:i4>4784194</vt:i4>
      </vt:variant>
      <vt:variant>
        <vt:i4>15</vt:i4>
      </vt:variant>
      <vt:variant>
        <vt:i4>0</vt:i4>
      </vt:variant>
      <vt:variant>
        <vt:i4>5</vt:i4>
      </vt:variant>
      <vt:variant>
        <vt:lpwstr>https://www.desmos.com/scientific</vt:lpwstr>
      </vt:variant>
      <vt:variant>
        <vt:lpwstr/>
      </vt:variant>
      <vt:variant>
        <vt:i4>3735654</vt:i4>
      </vt:variant>
      <vt:variant>
        <vt:i4>12</vt:i4>
      </vt:variant>
      <vt:variant>
        <vt:i4>0</vt:i4>
      </vt:variant>
      <vt:variant>
        <vt:i4>5</vt:i4>
      </vt:variant>
      <vt:variant>
        <vt:lpwstr>https://secure.cas.uab.edu/mll/db/</vt:lpwstr>
      </vt:variant>
      <vt:variant>
        <vt:lpwstr/>
      </vt:variant>
      <vt:variant>
        <vt:i4>4784194</vt:i4>
      </vt:variant>
      <vt:variant>
        <vt:i4>9</vt:i4>
      </vt:variant>
      <vt:variant>
        <vt:i4>0</vt:i4>
      </vt:variant>
      <vt:variant>
        <vt:i4>5</vt:i4>
      </vt:variant>
      <vt:variant>
        <vt:lpwstr>https://www.desmos.com/scientific</vt:lpwstr>
      </vt:variant>
      <vt:variant>
        <vt:lpwstr/>
      </vt:variant>
      <vt:variant>
        <vt:i4>4784194</vt:i4>
      </vt:variant>
      <vt:variant>
        <vt:i4>6</vt:i4>
      </vt:variant>
      <vt:variant>
        <vt:i4>0</vt:i4>
      </vt:variant>
      <vt:variant>
        <vt:i4>5</vt:i4>
      </vt:variant>
      <vt:variant>
        <vt:lpwstr>https://www.desmos.com/scientific</vt:lpwstr>
      </vt:variant>
      <vt:variant>
        <vt:lpwstr/>
      </vt:variant>
      <vt:variant>
        <vt:i4>8257657</vt:i4>
      </vt:variant>
      <vt:variant>
        <vt:i4>3</vt:i4>
      </vt:variant>
      <vt:variant>
        <vt:i4>0</vt:i4>
      </vt:variant>
      <vt:variant>
        <vt:i4>5</vt:i4>
      </vt:variant>
      <vt:variant>
        <vt:lpwstr>https://www.uab.edu/elearning/technology-resources</vt:lpwstr>
      </vt:variant>
      <vt:variant>
        <vt:lpwstr/>
      </vt:variant>
      <vt:variant>
        <vt:i4>7340158</vt:i4>
      </vt:variant>
      <vt:variant>
        <vt:i4>0</vt:i4>
      </vt:variant>
      <vt:variant>
        <vt:i4>0</vt:i4>
      </vt:variant>
      <vt:variant>
        <vt:i4>5</vt:i4>
      </vt:variant>
      <vt:variant>
        <vt:lpwstr>https://www.uab.edu/elearning/academic-technologies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Hill, Casey</cp:lastModifiedBy>
  <cp:revision>8</cp:revision>
  <dcterms:created xsi:type="dcterms:W3CDTF">2025-08-21T14:15:00Z</dcterms:created>
  <dcterms:modified xsi:type="dcterms:W3CDTF">2025-08-21T18:00:00Z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